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BD94" w14:textId="77777777" w:rsidR="00BA0AFA" w:rsidRPr="00EE204B" w:rsidRDefault="00BA0AFA" w:rsidP="00BA0AFA">
      <w:pPr>
        <w:spacing w:after="0" w:line="240" w:lineRule="auto"/>
        <w:rPr>
          <w:rFonts w:ascii="Calibri" w:eastAsia="Times New Roman" w:hAnsi="Calibri"/>
          <w:sz w:val="22"/>
          <w:lang w:eastAsia="nl-NL"/>
        </w:rPr>
      </w:pPr>
      <w:r w:rsidRPr="00EE204B">
        <w:rPr>
          <w:rFonts w:ascii="Calibri" w:eastAsia="Times New Roman" w:hAnsi="Calibri"/>
          <w:b/>
          <w:sz w:val="22"/>
          <w:u w:val="single"/>
          <w:lang w:eastAsia="nl-NL"/>
        </w:rPr>
        <w:t xml:space="preserve">TAAK </w:t>
      </w:r>
      <w:r>
        <w:rPr>
          <w:rFonts w:ascii="Calibri" w:eastAsia="Times New Roman" w:hAnsi="Calibri"/>
          <w:b/>
          <w:sz w:val="22"/>
          <w:u w:val="single"/>
          <w:lang w:eastAsia="nl-NL"/>
        </w:rPr>
        <w:t>5</w:t>
      </w:r>
      <w:r w:rsidRPr="00EE204B">
        <w:rPr>
          <w:rFonts w:ascii="Calibri" w:eastAsia="Times New Roman" w:hAnsi="Calibri"/>
          <w:b/>
          <w:sz w:val="22"/>
          <w:u w:val="single"/>
          <w:lang w:eastAsia="nl-NL"/>
        </w:rPr>
        <w:t>:</w:t>
      </w:r>
    </w:p>
    <w:p w14:paraId="62B4B70C" w14:textId="77777777" w:rsidR="00BA0AFA" w:rsidRPr="00EE204B" w:rsidRDefault="00BA0AFA" w:rsidP="00BA0AFA">
      <w:pPr>
        <w:spacing w:after="0" w:line="240" w:lineRule="auto"/>
        <w:rPr>
          <w:rFonts w:ascii="Calibri" w:eastAsia="Times New Roman" w:hAnsi="Calibri"/>
          <w:sz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BA0AFA" w:rsidRPr="00EE204B" w14:paraId="5D11B810" w14:textId="77777777" w:rsidTr="002C1EA2">
        <w:trPr>
          <w:cantSplit/>
          <w:trHeight w:val="238"/>
        </w:trPr>
        <w:tc>
          <w:tcPr>
            <w:tcW w:w="1771" w:type="dxa"/>
          </w:tcPr>
          <w:p w14:paraId="49DF30DC" w14:textId="77777777" w:rsidR="00BA0AFA" w:rsidRPr="00EE204B" w:rsidRDefault="00BA0AFA" w:rsidP="002C1EA2">
            <w:pPr>
              <w:spacing w:after="0" w:line="240" w:lineRule="auto"/>
              <w:rPr>
                <w:rFonts w:ascii="Calibri" w:eastAsia="Times New Roman" w:hAnsi="Calibri"/>
                <w:b/>
                <w:sz w:val="22"/>
                <w:lang w:eastAsia="nl-NL"/>
              </w:rPr>
            </w:pPr>
            <w:r w:rsidRPr="00EE204B">
              <w:rPr>
                <w:rFonts w:ascii="Calibri" w:eastAsia="Times New Roman" w:hAnsi="Calibri"/>
                <w:b/>
                <w:sz w:val="22"/>
                <w:lang w:eastAsia="nl-NL"/>
              </w:rPr>
              <w:t>Soort taak</w:t>
            </w:r>
          </w:p>
        </w:tc>
        <w:tc>
          <w:tcPr>
            <w:tcW w:w="7088" w:type="dxa"/>
          </w:tcPr>
          <w:p w14:paraId="1262382C" w14:textId="77777777" w:rsidR="00BA0AFA" w:rsidRPr="00EE204B" w:rsidRDefault="00BA0AFA" w:rsidP="002C1EA2">
            <w:pPr>
              <w:spacing w:after="0" w:line="240" w:lineRule="auto"/>
              <w:rPr>
                <w:rFonts w:ascii="Calibri" w:eastAsia="Times New Roman" w:hAnsi="Calibri"/>
                <w:sz w:val="22"/>
                <w:lang w:eastAsia="nl-NL"/>
              </w:rPr>
            </w:pPr>
            <w:r w:rsidRPr="00EE204B">
              <w:rPr>
                <w:rFonts w:ascii="Calibri" w:eastAsia="Times New Roman" w:hAnsi="Calibri"/>
                <w:sz w:val="22"/>
                <w:lang w:eastAsia="nl-NL"/>
              </w:rPr>
              <w:t>Toepassingstaak</w:t>
            </w:r>
          </w:p>
        </w:tc>
      </w:tr>
      <w:tr w:rsidR="00BA0AFA" w:rsidRPr="00EE204B" w14:paraId="3C75C4AB" w14:textId="77777777" w:rsidTr="002C1EA2">
        <w:trPr>
          <w:cantSplit/>
          <w:trHeight w:val="236"/>
        </w:trPr>
        <w:tc>
          <w:tcPr>
            <w:tcW w:w="1771" w:type="dxa"/>
          </w:tcPr>
          <w:p w14:paraId="0BCF33FA" w14:textId="77777777" w:rsidR="00BA0AFA" w:rsidRPr="00EE204B" w:rsidRDefault="00BA0AFA" w:rsidP="002C1EA2">
            <w:pPr>
              <w:spacing w:after="0" w:line="240" w:lineRule="auto"/>
              <w:rPr>
                <w:rFonts w:ascii="Calibri" w:eastAsia="Times New Roman" w:hAnsi="Calibri"/>
                <w:b/>
                <w:sz w:val="22"/>
                <w:lang w:eastAsia="nl-NL"/>
              </w:rPr>
            </w:pPr>
            <w:r w:rsidRPr="00EE204B">
              <w:rPr>
                <w:rFonts w:ascii="Calibri" w:eastAsia="Times New Roman" w:hAnsi="Calibri"/>
                <w:b/>
                <w:sz w:val="22"/>
                <w:lang w:eastAsia="nl-NL"/>
              </w:rPr>
              <w:t>Titel van de taak</w:t>
            </w:r>
          </w:p>
        </w:tc>
        <w:tc>
          <w:tcPr>
            <w:tcW w:w="7088" w:type="dxa"/>
          </w:tcPr>
          <w:p w14:paraId="2709C275" w14:textId="77777777" w:rsidR="00BA0AFA" w:rsidRPr="00EE204B" w:rsidRDefault="00BA0AFA" w:rsidP="002C1EA2">
            <w:pPr>
              <w:spacing w:after="0" w:line="240" w:lineRule="auto"/>
              <w:rPr>
                <w:rFonts w:ascii="Calibri" w:eastAsia="Times New Roman" w:hAnsi="Calibri"/>
                <w:sz w:val="22"/>
                <w:lang w:eastAsia="nl-NL"/>
              </w:rPr>
            </w:pPr>
            <w:r w:rsidRPr="00EE204B">
              <w:rPr>
                <w:rFonts w:ascii="Calibri" w:eastAsia="Times New Roman" w:hAnsi="Calibri"/>
                <w:sz w:val="22"/>
                <w:lang w:eastAsia="nl-NL"/>
              </w:rPr>
              <w:t>Al die labformulieren!</w:t>
            </w:r>
          </w:p>
        </w:tc>
      </w:tr>
      <w:tr w:rsidR="00BA0AFA" w:rsidRPr="00EE204B" w14:paraId="30AAC1F1" w14:textId="77777777" w:rsidTr="002C1EA2">
        <w:trPr>
          <w:cantSplit/>
          <w:trHeight w:val="236"/>
        </w:trPr>
        <w:tc>
          <w:tcPr>
            <w:tcW w:w="1771" w:type="dxa"/>
          </w:tcPr>
          <w:p w14:paraId="0D069683" w14:textId="77777777" w:rsidR="00BA0AFA" w:rsidRPr="00EE204B" w:rsidRDefault="00BA0AFA" w:rsidP="002C1EA2">
            <w:pPr>
              <w:spacing w:after="0" w:line="240" w:lineRule="auto"/>
              <w:rPr>
                <w:rFonts w:ascii="Calibri" w:eastAsia="Times New Roman" w:hAnsi="Calibri"/>
                <w:b/>
                <w:sz w:val="22"/>
                <w:lang w:eastAsia="nl-NL"/>
              </w:rPr>
            </w:pPr>
            <w:r w:rsidRPr="00EE204B">
              <w:rPr>
                <w:rFonts w:ascii="Calibri" w:eastAsia="Times New Roman" w:hAnsi="Calibri"/>
                <w:b/>
                <w:sz w:val="22"/>
                <w:lang w:eastAsia="nl-NL"/>
              </w:rPr>
              <w:t>Inleiding</w:t>
            </w:r>
          </w:p>
        </w:tc>
        <w:tc>
          <w:tcPr>
            <w:tcW w:w="7088" w:type="dxa"/>
          </w:tcPr>
          <w:p w14:paraId="50C8D084" w14:textId="77777777" w:rsidR="00BA0AFA" w:rsidRPr="00EE204B" w:rsidRDefault="00BA0AFA" w:rsidP="002C1EA2">
            <w:pPr>
              <w:spacing w:after="0" w:line="240" w:lineRule="auto"/>
              <w:rPr>
                <w:rFonts w:ascii="Calibri" w:eastAsia="Times New Roman" w:hAnsi="Calibri"/>
                <w:sz w:val="22"/>
                <w:lang w:eastAsia="nl-NL"/>
              </w:rPr>
            </w:pPr>
            <w:r w:rsidRPr="00EE204B">
              <w:rPr>
                <w:rFonts w:ascii="Calibri" w:eastAsia="Times New Roman" w:hAnsi="Calibri"/>
                <w:sz w:val="22"/>
                <w:lang w:eastAsia="nl-NL"/>
              </w:rPr>
              <w:t xml:space="preserve">Je bent als assistente werkzaam in de praktijk van huisarts A.C.P. </w:t>
            </w:r>
            <w:proofErr w:type="spellStart"/>
            <w:r w:rsidRPr="00EE204B">
              <w:rPr>
                <w:rFonts w:ascii="Calibri" w:eastAsia="Times New Roman" w:hAnsi="Calibri"/>
                <w:sz w:val="22"/>
                <w:lang w:eastAsia="nl-NL"/>
              </w:rPr>
              <w:t>Swierstra</w:t>
            </w:r>
            <w:proofErr w:type="spellEnd"/>
            <w:r w:rsidRPr="00EE204B">
              <w:rPr>
                <w:rFonts w:ascii="Calibri" w:eastAsia="Times New Roman" w:hAnsi="Calibri"/>
                <w:sz w:val="22"/>
                <w:lang w:eastAsia="nl-NL"/>
              </w:rPr>
              <w:t xml:space="preserve">, </w:t>
            </w:r>
            <w:proofErr w:type="spellStart"/>
            <w:r w:rsidRPr="00EE204B">
              <w:rPr>
                <w:rFonts w:ascii="Calibri" w:eastAsia="Times New Roman" w:hAnsi="Calibri"/>
                <w:sz w:val="22"/>
                <w:lang w:eastAsia="nl-NL"/>
              </w:rPr>
              <w:t>Roderweg</w:t>
            </w:r>
            <w:proofErr w:type="spellEnd"/>
            <w:r w:rsidRPr="00EE204B">
              <w:rPr>
                <w:rFonts w:ascii="Calibri" w:eastAsia="Times New Roman" w:hAnsi="Calibri"/>
                <w:sz w:val="22"/>
                <w:lang w:eastAsia="nl-NL"/>
              </w:rPr>
              <w:t xml:space="preserve"> 2, 9321AA Peize, tel. 050-5032141. De AGB-code van deze huisarts is 01003882.</w:t>
            </w:r>
          </w:p>
          <w:p w14:paraId="42F4493F" w14:textId="77777777" w:rsidR="00BA0AFA" w:rsidRPr="00EE204B" w:rsidRDefault="00BA0AFA" w:rsidP="002C1EA2">
            <w:pPr>
              <w:spacing w:after="0" w:line="240" w:lineRule="auto"/>
              <w:rPr>
                <w:rFonts w:ascii="Calibri" w:eastAsia="Times New Roman" w:hAnsi="Calibri"/>
                <w:sz w:val="22"/>
                <w:lang w:eastAsia="nl-NL"/>
              </w:rPr>
            </w:pPr>
            <w:r w:rsidRPr="00EE204B">
              <w:rPr>
                <w:rFonts w:ascii="Calibri" w:eastAsia="Times New Roman" w:hAnsi="Calibri"/>
                <w:sz w:val="22"/>
                <w:lang w:eastAsia="nl-NL"/>
              </w:rPr>
              <w:t>Tijdens het spreekuur stuurt de arts patiënten naar je toe waarvoor laboratoriumformulieren moeten worden ingevuld. Het is jouw taak de formulieren in te vullen en patiënten de nodige informatie daarbij te geven.</w:t>
            </w:r>
          </w:p>
        </w:tc>
      </w:tr>
      <w:tr w:rsidR="00BA0AFA" w:rsidRPr="00EE204B" w14:paraId="58255BD9" w14:textId="77777777" w:rsidTr="002C1EA2">
        <w:trPr>
          <w:cantSplit/>
          <w:trHeight w:val="236"/>
        </w:trPr>
        <w:tc>
          <w:tcPr>
            <w:tcW w:w="1771" w:type="dxa"/>
          </w:tcPr>
          <w:p w14:paraId="21DEFC0A" w14:textId="77777777" w:rsidR="00BA0AFA" w:rsidRPr="00EE204B" w:rsidRDefault="00BA0AFA" w:rsidP="002C1EA2">
            <w:pPr>
              <w:spacing w:after="0" w:line="240" w:lineRule="auto"/>
              <w:rPr>
                <w:rFonts w:ascii="Calibri" w:eastAsia="Times New Roman" w:hAnsi="Calibri"/>
                <w:b/>
                <w:sz w:val="22"/>
                <w:lang w:eastAsia="nl-NL"/>
              </w:rPr>
            </w:pPr>
            <w:r w:rsidRPr="00EE204B">
              <w:rPr>
                <w:rFonts w:ascii="Calibri" w:eastAsia="Times New Roman" w:hAnsi="Calibri"/>
                <w:b/>
                <w:sz w:val="22"/>
                <w:lang w:eastAsia="nl-NL"/>
              </w:rPr>
              <w:t>Werkwijze</w:t>
            </w:r>
          </w:p>
        </w:tc>
        <w:tc>
          <w:tcPr>
            <w:tcW w:w="7088" w:type="dxa"/>
          </w:tcPr>
          <w:p w14:paraId="0277DC09" w14:textId="77777777" w:rsidR="00BA0AFA" w:rsidRPr="00EE204B" w:rsidRDefault="00BA0AFA" w:rsidP="002C1EA2">
            <w:pPr>
              <w:spacing w:after="0" w:line="240" w:lineRule="auto"/>
              <w:rPr>
                <w:rFonts w:ascii="Calibri" w:eastAsia="Times New Roman" w:hAnsi="Calibri"/>
                <w:sz w:val="22"/>
                <w:lang w:eastAsia="nl-NL"/>
              </w:rPr>
            </w:pPr>
            <w:r w:rsidRPr="00EE204B">
              <w:rPr>
                <w:rFonts w:ascii="Calibri" w:eastAsia="Times New Roman" w:hAnsi="Calibri"/>
                <w:sz w:val="22"/>
                <w:lang w:eastAsia="nl-NL"/>
              </w:rPr>
              <w:t>Opdrachten:</w:t>
            </w:r>
          </w:p>
          <w:p w14:paraId="4B40F4EC" w14:textId="77777777" w:rsidR="00BA0AFA" w:rsidRPr="00EE204B" w:rsidRDefault="00BA0AFA" w:rsidP="00BA0AFA">
            <w:pPr>
              <w:numPr>
                <w:ilvl w:val="0"/>
                <w:numId w:val="2"/>
              </w:numPr>
              <w:spacing w:after="0" w:line="240" w:lineRule="auto"/>
              <w:rPr>
                <w:rFonts w:ascii="Calibri" w:eastAsia="Times New Roman" w:hAnsi="Calibri"/>
                <w:sz w:val="22"/>
                <w:lang w:eastAsia="nl-NL"/>
              </w:rPr>
            </w:pPr>
            <w:r w:rsidRPr="00EE204B">
              <w:rPr>
                <w:rFonts w:ascii="Calibri" w:eastAsia="Times New Roman" w:hAnsi="Calibri"/>
                <w:sz w:val="22"/>
                <w:lang w:eastAsia="nl-NL"/>
              </w:rPr>
              <w:t>Wat is een AGB-code?</w:t>
            </w:r>
          </w:p>
          <w:p w14:paraId="1600EFA9" w14:textId="77777777" w:rsidR="00BA0AFA" w:rsidRPr="00EE204B" w:rsidRDefault="00BA0AFA" w:rsidP="002C1EA2">
            <w:pPr>
              <w:spacing w:after="0" w:line="240" w:lineRule="auto"/>
              <w:rPr>
                <w:rFonts w:ascii="Calibri" w:eastAsia="Times New Roman" w:hAnsi="Calibri"/>
                <w:sz w:val="22"/>
                <w:lang w:eastAsia="nl-NL"/>
              </w:rPr>
            </w:pPr>
          </w:p>
          <w:p w14:paraId="3CF6DC6B" w14:textId="77777777" w:rsidR="00BA0AFA" w:rsidRPr="00EE204B" w:rsidRDefault="00BA0AFA" w:rsidP="00BA0AFA">
            <w:pPr>
              <w:numPr>
                <w:ilvl w:val="0"/>
                <w:numId w:val="2"/>
              </w:numPr>
              <w:spacing w:after="0" w:line="240" w:lineRule="auto"/>
              <w:rPr>
                <w:rFonts w:ascii="Calibri" w:eastAsia="Times New Roman" w:hAnsi="Calibri"/>
                <w:sz w:val="22"/>
                <w:lang w:eastAsia="nl-NL"/>
              </w:rPr>
            </w:pPr>
            <w:r w:rsidRPr="00EE204B">
              <w:rPr>
                <w:rFonts w:ascii="Calibri" w:eastAsia="Times New Roman" w:hAnsi="Calibri"/>
                <w:sz w:val="22"/>
                <w:lang w:eastAsia="nl-NL"/>
              </w:rPr>
              <w:t>Voordat je het formulier wat je nodig hebt gaat invullen, schrijf je eerst alle woorden en afkortingen (</w:t>
            </w:r>
            <w:r w:rsidRPr="00EE204B">
              <w:rPr>
                <w:rFonts w:ascii="Calibri" w:eastAsia="Times New Roman" w:hAnsi="Calibri"/>
                <w:b/>
                <w:sz w:val="22"/>
                <w:u w:val="single"/>
                <w:lang w:eastAsia="nl-NL"/>
              </w:rPr>
              <w:t>niet</w:t>
            </w:r>
            <w:r w:rsidRPr="00EE204B">
              <w:rPr>
                <w:rFonts w:ascii="Calibri" w:eastAsia="Times New Roman" w:hAnsi="Calibri"/>
                <w:b/>
                <w:sz w:val="22"/>
                <w:lang w:eastAsia="nl-NL"/>
              </w:rPr>
              <w:t xml:space="preserve"> van de laboratoriumonderzoeken</w:t>
            </w:r>
            <w:r w:rsidRPr="00EE204B">
              <w:rPr>
                <w:rFonts w:ascii="Calibri" w:eastAsia="Times New Roman" w:hAnsi="Calibri"/>
                <w:sz w:val="22"/>
                <w:lang w:eastAsia="nl-NL"/>
              </w:rPr>
              <w:t>) die je niet kent op van dat formulier, je zoekt de juiste betekenis op en zet die erachter.</w:t>
            </w:r>
          </w:p>
          <w:p w14:paraId="6572CD49" w14:textId="77777777" w:rsidR="00BA0AFA" w:rsidRPr="00EE204B" w:rsidRDefault="00BA0AFA" w:rsidP="002C1EA2">
            <w:pPr>
              <w:spacing w:after="0" w:line="240" w:lineRule="auto"/>
              <w:ind w:left="360"/>
              <w:rPr>
                <w:rFonts w:ascii="Calibri" w:eastAsia="Times New Roman" w:hAnsi="Calibri"/>
                <w:sz w:val="22"/>
                <w:lang w:eastAsia="nl-NL"/>
              </w:rPr>
            </w:pPr>
          </w:p>
          <w:p w14:paraId="003A5040" w14:textId="77777777" w:rsidR="00BA0AFA" w:rsidRPr="00EE204B" w:rsidRDefault="00BA0AFA" w:rsidP="00BA0AFA">
            <w:pPr>
              <w:numPr>
                <w:ilvl w:val="0"/>
                <w:numId w:val="2"/>
              </w:numPr>
              <w:spacing w:after="0" w:line="240" w:lineRule="auto"/>
              <w:rPr>
                <w:rFonts w:ascii="Calibri" w:eastAsia="Times New Roman" w:hAnsi="Calibri"/>
                <w:sz w:val="22"/>
                <w:lang w:eastAsia="nl-NL"/>
              </w:rPr>
            </w:pPr>
            <w:r w:rsidRPr="00EE204B">
              <w:rPr>
                <w:rFonts w:ascii="Calibri" w:eastAsia="Times New Roman" w:hAnsi="Calibri"/>
                <w:sz w:val="22"/>
                <w:lang w:eastAsia="nl-NL"/>
              </w:rPr>
              <w:t>De volgende patiënten (zie v</w:t>
            </w:r>
            <w:r w:rsidR="003B21A7">
              <w:rPr>
                <w:rFonts w:ascii="Calibri" w:eastAsia="Times New Roman" w:hAnsi="Calibri"/>
                <w:sz w:val="22"/>
                <w:lang w:eastAsia="nl-NL"/>
              </w:rPr>
              <w:t>olgende blz.) komen naar je toe. V</w:t>
            </w:r>
            <w:r w:rsidRPr="00EE204B">
              <w:rPr>
                <w:rFonts w:ascii="Calibri" w:eastAsia="Times New Roman" w:hAnsi="Calibri"/>
                <w:sz w:val="22"/>
                <w:lang w:eastAsia="nl-NL"/>
              </w:rPr>
              <w:t xml:space="preserve">ul het </w:t>
            </w:r>
            <w:r w:rsidR="003B21A7">
              <w:rPr>
                <w:rFonts w:ascii="Calibri" w:eastAsia="Times New Roman" w:hAnsi="Calibri"/>
                <w:sz w:val="22"/>
                <w:lang w:eastAsia="nl-NL"/>
              </w:rPr>
              <w:t xml:space="preserve">desbetreffende formulier in en </w:t>
            </w:r>
            <w:r w:rsidRPr="00EE204B">
              <w:rPr>
                <w:rFonts w:ascii="Calibri" w:eastAsia="Times New Roman" w:hAnsi="Calibri"/>
                <w:sz w:val="22"/>
                <w:lang w:eastAsia="nl-NL"/>
              </w:rPr>
              <w:t>schrijf op welke informatie je zou geven.</w:t>
            </w:r>
          </w:p>
        </w:tc>
      </w:tr>
      <w:tr w:rsidR="00BA0AFA" w:rsidRPr="00EE204B" w14:paraId="70B7EB71" w14:textId="77777777" w:rsidTr="002C1EA2">
        <w:trPr>
          <w:cantSplit/>
          <w:trHeight w:val="236"/>
        </w:trPr>
        <w:tc>
          <w:tcPr>
            <w:tcW w:w="1771" w:type="dxa"/>
          </w:tcPr>
          <w:p w14:paraId="2C41814E" w14:textId="77777777" w:rsidR="00BA0AFA" w:rsidRPr="00EE204B" w:rsidRDefault="00BA0AFA" w:rsidP="002C1EA2">
            <w:pPr>
              <w:spacing w:after="0" w:line="240" w:lineRule="auto"/>
              <w:rPr>
                <w:rFonts w:ascii="Calibri" w:eastAsia="Times New Roman" w:hAnsi="Calibri"/>
                <w:b/>
                <w:sz w:val="22"/>
                <w:lang w:eastAsia="nl-NL"/>
              </w:rPr>
            </w:pPr>
            <w:r w:rsidRPr="00EE204B">
              <w:rPr>
                <w:rFonts w:ascii="Calibri" w:eastAsia="Times New Roman" w:hAnsi="Calibri"/>
                <w:b/>
                <w:sz w:val="22"/>
                <w:lang w:eastAsia="nl-NL"/>
              </w:rPr>
              <w:t>Ondersteuning</w:t>
            </w:r>
          </w:p>
        </w:tc>
        <w:tc>
          <w:tcPr>
            <w:tcW w:w="7088" w:type="dxa"/>
          </w:tcPr>
          <w:p w14:paraId="680A5DA8" w14:textId="77777777" w:rsidR="00BA0AFA" w:rsidRPr="00EE204B" w:rsidRDefault="00BA0AFA" w:rsidP="002C1EA2">
            <w:pPr>
              <w:spacing w:after="0" w:line="240" w:lineRule="auto"/>
              <w:rPr>
                <w:rFonts w:ascii="Calibri" w:eastAsia="Times New Roman" w:hAnsi="Calibri"/>
                <w:sz w:val="22"/>
                <w:lang w:eastAsia="nl-NL"/>
              </w:rPr>
            </w:pPr>
            <w:r w:rsidRPr="00EE204B">
              <w:rPr>
                <w:rFonts w:ascii="Calibri" w:eastAsia="Times New Roman" w:hAnsi="Calibri"/>
                <w:sz w:val="22"/>
                <w:lang w:eastAsia="nl-NL"/>
              </w:rPr>
              <w:t xml:space="preserve">Theorie </w:t>
            </w:r>
          </w:p>
        </w:tc>
      </w:tr>
      <w:tr w:rsidR="00BA0AFA" w:rsidRPr="00EE204B" w14:paraId="522A2854" w14:textId="77777777" w:rsidTr="002C1EA2">
        <w:trPr>
          <w:cantSplit/>
          <w:trHeight w:val="236"/>
        </w:trPr>
        <w:tc>
          <w:tcPr>
            <w:tcW w:w="1771" w:type="dxa"/>
          </w:tcPr>
          <w:p w14:paraId="5AD04017" w14:textId="77777777" w:rsidR="00BA0AFA" w:rsidRPr="00EE204B" w:rsidRDefault="00BA0AFA" w:rsidP="002C1EA2">
            <w:pPr>
              <w:spacing w:after="0" w:line="240" w:lineRule="auto"/>
              <w:rPr>
                <w:rFonts w:ascii="Calibri" w:eastAsia="Times New Roman" w:hAnsi="Calibri"/>
                <w:b/>
                <w:sz w:val="22"/>
                <w:lang w:eastAsia="nl-NL"/>
              </w:rPr>
            </w:pPr>
            <w:r w:rsidRPr="00EE204B">
              <w:rPr>
                <w:rFonts w:ascii="Calibri" w:eastAsia="Times New Roman" w:hAnsi="Calibri"/>
                <w:b/>
                <w:sz w:val="22"/>
                <w:lang w:eastAsia="nl-NL"/>
              </w:rPr>
              <w:t>Media</w:t>
            </w:r>
          </w:p>
        </w:tc>
        <w:tc>
          <w:tcPr>
            <w:tcW w:w="7088" w:type="dxa"/>
          </w:tcPr>
          <w:p w14:paraId="02379DE2" w14:textId="77777777" w:rsidR="00BA0AFA" w:rsidRPr="00EE204B" w:rsidRDefault="00BA0AFA" w:rsidP="00BA0AFA">
            <w:pPr>
              <w:numPr>
                <w:ilvl w:val="0"/>
                <w:numId w:val="1"/>
              </w:numPr>
              <w:spacing w:after="0" w:line="240" w:lineRule="auto"/>
              <w:rPr>
                <w:rFonts w:ascii="Calibri" w:eastAsia="Times New Roman" w:hAnsi="Calibri"/>
                <w:sz w:val="22"/>
                <w:lang w:eastAsia="nl-NL"/>
              </w:rPr>
            </w:pPr>
            <w:r w:rsidRPr="00EE204B">
              <w:rPr>
                <w:rFonts w:ascii="Calibri" w:eastAsia="Times New Roman" w:hAnsi="Calibri"/>
                <w:sz w:val="22"/>
                <w:lang w:eastAsia="nl-NL"/>
              </w:rPr>
              <w:t xml:space="preserve">Artikel: Melden van infectieziekten door artsen …. </w:t>
            </w:r>
          </w:p>
          <w:p w14:paraId="2AB08D51" w14:textId="77777777" w:rsidR="00BA0AFA" w:rsidRPr="00EE204B" w:rsidRDefault="003B21A7" w:rsidP="00BA0AFA">
            <w:pPr>
              <w:numPr>
                <w:ilvl w:val="0"/>
                <w:numId w:val="1"/>
              </w:numPr>
              <w:spacing w:after="0" w:line="240" w:lineRule="auto"/>
              <w:rPr>
                <w:rFonts w:ascii="Calibri" w:eastAsia="Times New Roman" w:hAnsi="Calibri"/>
                <w:sz w:val="22"/>
                <w:lang w:eastAsia="nl-NL"/>
              </w:rPr>
            </w:pPr>
            <w:r>
              <w:rPr>
                <w:rFonts w:ascii="Calibri" w:eastAsia="Times New Roman" w:hAnsi="Calibri"/>
                <w:sz w:val="22"/>
                <w:lang w:eastAsia="nl-NL"/>
              </w:rPr>
              <w:t xml:space="preserve">Formulieren uitgereikt door docent. </w:t>
            </w:r>
          </w:p>
        </w:tc>
      </w:tr>
    </w:tbl>
    <w:p w14:paraId="365A0F6F" w14:textId="77777777" w:rsidR="00BA0AFA" w:rsidRPr="00EE204B" w:rsidRDefault="00BA0AFA" w:rsidP="00BA0AFA">
      <w:pPr>
        <w:spacing w:after="0" w:line="240" w:lineRule="auto"/>
        <w:rPr>
          <w:rFonts w:ascii="Calibri" w:eastAsia="Times New Roman" w:hAnsi="Calibri"/>
          <w:sz w:val="22"/>
          <w:lang w:eastAsia="nl-NL"/>
        </w:rPr>
      </w:pPr>
    </w:p>
    <w:p w14:paraId="380EE4E6" w14:textId="77777777" w:rsidR="00BA0AFA" w:rsidRPr="00EE204B" w:rsidRDefault="00BA0AFA" w:rsidP="00BA0AFA">
      <w:pPr>
        <w:spacing w:after="0" w:line="240" w:lineRule="auto"/>
        <w:rPr>
          <w:rFonts w:ascii="Calibri" w:eastAsia="Times New Roman" w:hAnsi="Calibri"/>
          <w:b/>
          <w:sz w:val="22"/>
          <w:u w:val="single"/>
          <w:lang w:eastAsia="nl-NL"/>
        </w:rPr>
      </w:pPr>
      <w:r w:rsidRPr="00EE204B">
        <w:rPr>
          <w:rFonts w:ascii="Calibri" w:eastAsia="Times New Roman" w:hAnsi="Calibri"/>
          <w:b/>
          <w:sz w:val="22"/>
          <w:u w:val="single"/>
          <w:lang w:eastAsia="nl-NL"/>
        </w:rPr>
        <w:br w:type="page"/>
      </w:r>
      <w:r w:rsidRPr="00EE204B">
        <w:rPr>
          <w:rFonts w:ascii="Calibri" w:eastAsia="Times New Roman" w:hAnsi="Calibri"/>
          <w:b/>
          <w:sz w:val="22"/>
          <w:u w:val="single"/>
          <w:lang w:eastAsia="nl-NL"/>
        </w:rPr>
        <w:lastRenderedPageBreak/>
        <w:t>Oefeningen:</w:t>
      </w:r>
    </w:p>
    <w:p w14:paraId="2E7021A6" w14:textId="77777777" w:rsidR="00BA0AFA" w:rsidRPr="00EE204B" w:rsidRDefault="00BA0AFA" w:rsidP="00BA0AFA">
      <w:pPr>
        <w:spacing w:after="0" w:line="240" w:lineRule="auto"/>
        <w:rPr>
          <w:rFonts w:ascii="Calibri" w:eastAsia="Times New Roman" w:hAnsi="Calibri"/>
          <w:b/>
          <w:sz w:val="22"/>
          <w:u w:val="single"/>
          <w:lang w:eastAsia="nl-NL"/>
        </w:rPr>
      </w:pPr>
    </w:p>
    <w:p w14:paraId="1EC7ABD5" w14:textId="77777777" w:rsidR="00BA0AFA" w:rsidRPr="00EE204B" w:rsidRDefault="00BA0AFA" w:rsidP="00BA0AFA">
      <w:pPr>
        <w:numPr>
          <w:ilvl w:val="0"/>
          <w:numId w:val="3"/>
        </w:numPr>
        <w:tabs>
          <w:tab w:val="num" w:pos="1440"/>
        </w:tabs>
        <w:spacing w:after="0" w:line="240" w:lineRule="auto"/>
        <w:rPr>
          <w:rFonts w:ascii="Calibri" w:eastAsia="Times New Roman" w:hAnsi="Calibri"/>
          <w:sz w:val="22"/>
          <w:lang w:eastAsia="nl-NL"/>
        </w:rPr>
      </w:pPr>
      <w:r w:rsidRPr="00EE204B">
        <w:rPr>
          <w:rFonts w:ascii="Calibri" w:eastAsia="Times New Roman" w:hAnsi="Calibri"/>
          <w:sz w:val="22"/>
          <w:lang w:eastAsia="nl-NL"/>
        </w:rPr>
        <w:t xml:space="preserve">Mevr. T. Thomas-Bergsma, Zonneweide 78, 9732 ER Groningen, Geb. 14 maart 1938, </w:t>
      </w:r>
      <w:proofErr w:type="spellStart"/>
      <w:r w:rsidRPr="00EE204B">
        <w:rPr>
          <w:rFonts w:ascii="Calibri" w:eastAsia="Times New Roman" w:hAnsi="Calibri"/>
          <w:sz w:val="22"/>
          <w:lang w:eastAsia="nl-NL"/>
        </w:rPr>
        <w:t>Menzis</w:t>
      </w:r>
      <w:proofErr w:type="spellEnd"/>
      <w:r w:rsidRPr="00EE204B">
        <w:rPr>
          <w:rFonts w:ascii="Calibri" w:eastAsia="Times New Roman" w:hAnsi="Calibri"/>
          <w:sz w:val="22"/>
          <w:lang w:eastAsia="nl-NL"/>
        </w:rPr>
        <w:t xml:space="preserve"> 4756899902, BSN 178523691. Bij haar moet door het huisartsenlaboratorium geprikt worden: </w:t>
      </w:r>
      <w:r w:rsidR="003B21A7">
        <w:rPr>
          <w:rFonts w:ascii="Calibri" w:eastAsia="Times New Roman" w:hAnsi="Calibri"/>
          <w:sz w:val="22"/>
          <w:lang w:eastAsia="nl-NL"/>
        </w:rPr>
        <w:t xml:space="preserve">Anemie. In verband met haar jaarlijkse controle digoxine haar Kalium, </w:t>
      </w:r>
      <w:proofErr w:type="spellStart"/>
      <w:r w:rsidR="003B21A7">
        <w:rPr>
          <w:rFonts w:ascii="Calibri" w:eastAsia="Times New Roman" w:hAnsi="Calibri"/>
          <w:sz w:val="22"/>
          <w:lang w:eastAsia="nl-NL"/>
        </w:rPr>
        <w:t>Kreatinine</w:t>
      </w:r>
      <w:proofErr w:type="spellEnd"/>
      <w:r w:rsidR="003B21A7">
        <w:rPr>
          <w:rFonts w:ascii="Calibri" w:eastAsia="Times New Roman" w:hAnsi="Calibri"/>
          <w:sz w:val="22"/>
          <w:lang w:eastAsia="nl-NL"/>
        </w:rPr>
        <w:t xml:space="preserve"> en </w:t>
      </w:r>
      <w:proofErr w:type="spellStart"/>
      <w:r w:rsidR="003B21A7">
        <w:rPr>
          <w:rFonts w:ascii="Calibri" w:eastAsia="Times New Roman" w:hAnsi="Calibri"/>
          <w:sz w:val="22"/>
          <w:lang w:eastAsia="nl-NL"/>
        </w:rPr>
        <w:t>eGFR</w:t>
      </w:r>
      <w:proofErr w:type="spellEnd"/>
      <w:r w:rsidR="003B21A7">
        <w:rPr>
          <w:rFonts w:ascii="Calibri" w:eastAsia="Times New Roman" w:hAnsi="Calibri"/>
          <w:sz w:val="22"/>
          <w:lang w:eastAsia="nl-NL"/>
        </w:rPr>
        <w:t xml:space="preserve"> geprikt worden. Als losse aanvraag wil de huisarts graag Gamma-GT, FSH en CMV laten prikken. </w:t>
      </w:r>
      <w:r w:rsidRPr="00EE204B">
        <w:rPr>
          <w:rFonts w:ascii="Calibri" w:eastAsia="Times New Roman" w:hAnsi="Calibri"/>
          <w:sz w:val="22"/>
          <w:lang w:eastAsia="nl-NL"/>
        </w:rPr>
        <w:t xml:space="preserve">De huisarts wil dat zij </w:t>
      </w:r>
      <w:r w:rsidRPr="00EE204B">
        <w:rPr>
          <w:rFonts w:ascii="Calibri" w:eastAsia="Times New Roman" w:hAnsi="Calibri"/>
          <w:sz w:val="22"/>
          <w:u w:val="single"/>
          <w:lang w:eastAsia="nl-NL"/>
        </w:rPr>
        <w:t>nuchter</w:t>
      </w:r>
      <w:r w:rsidRPr="00EE204B">
        <w:rPr>
          <w:rFonts w:ascii="Calibri" w:eastAsia="Times New Roman" w:hAnsi="Calibri"/>
          <w:sz w:val="22"/>
          <w:lang w:eastAsia="nl-NL"/>
        </w:rPr>
        <w:t xml:space="preserve"> geprikt wordt. Vul voor haar de laboratoriumaanvraag in. </w:t>
      </w:r>
    </w:p>
    <w:p w14:paraId="6D17CBA4" w14:textId="77777777" w:rsidR="00BA0AFA" w:rsidRPr="00EE204B" w:rsidRDefault="00BA0AFA" w:rsidP="00BA0AFA">
      <w:pPr>
        <w:tabs>
          <w:tab w:val="num" w:pos="1440"/>
        </w:tabs>
        <w:spacing w:after="0" w:line="240" w:lineRule="auto"/>
        <w:rPr>
          <w:rFonts w:ascii="Calibri" w:eastAsia="Times New Roman" w:hAnsi="Calibri"/>
          <w:sz w:val="22"/>
        </w:rPr>
      </w:pPr>
    </w:p>
    <w:p w14:paraId="44EC346F" w14:textId="77777777" w:rsidR="00BA0AFA" w:rsidRPr="00EE204B" w:rsidRDefault="00BA0AFA" w:rsidP="00BA0AFA">
      <w:pPr>
        <w:numPr>
          <w:ilvl w:val="0"/>
          <w:numId w:val="3"/>
        </w:numPr>
        <w:tabs>
          <w:tab w:val="num" w:pos="1440"/>
        </w:tabs>
        <w:spacing w:after="0" w:line="240" w:lineRule="auto"/>
        <w:rPr>
          <w:rFonts w:ascii="Calibri" w:eastAsia="Times New Roman" w:hAnsi="Calibri"/>
          <w:spacing w:val="-3"/>
          <w:sz w:val="22"/>
          <w:lang w:eastAsia="nl-NL"/>
        </w:rPr>
      </w:pPr>
      <w:r w:rsidRPr="00EE204B">
        <w:rPr>
          <w:rFonts w:ascii="Calibri" w:eastAsia="Times New Roman" w:hAnsi="Calibri"/>
          <w:sz w:val="22"/>
          <w:lang w:eastAsia="nl-NL"/>
        </w:rPr>
        <w:t>Mevrouw H.G. van der Voort-Binnema, geboren 16 juni 1974, wonende Groningerstraat 3, 9721 AB Groningen, verzekerd via VGZ 01.10.66.274, BSN 195823569. Haar beroep is voedingsassis</w:t>
      </w:r>
      <w:r w:rsidRPr="00EE204B">
        <w:rPr>
          <w:rFonts w:ascii="Calibri" w:eastAsia="Times New Roman" w:hAnsi="Calibri"/>
          <w:sz w:val="22"/>
          <w:lang w:eastAsia="nl-NL"/>
        </w:rPr>
        <w:softHyphen/>
        <w:t xml:space="preserve">tente in een verzorgingshuis. Zij komt op het spreekuur </w:t>
      </w:r>
      <w:r w:rsidRPr="00EE204B">
        <w:rPr>
          <w:rFonts w:ascii="Calibri" w:eastAsia="Times New Roman" w:hAnsi="Calibri"/>
          <w:spacing w:val="-3"/>
          <w:sz w:val="22"/>
          <w:lang w:eastAsia="nl-NL"/>
        </w:rPr>
        <w:t>vanwege diarree sinds 6 dagen met bloed- en slijmbijmen</w:t>
      </w:r>
      <w:r w:rsidRPr="00EE204B">
        <w:rPr>
          <w:rFonts w:ascii="Calibri" w:eastAsia="Times New Roman" w:hAnsi="Calibri"/>
          <w:spacing w:val="-3"/>
          <w:sz w:val="22"/>
          <w:lang w:eastAsia="nl-NL"/>
        </w:rPr>
        <w:softHyphen/>
        <w:t xml:space="preserve">ging gepaard gaande met koorts (38,2 graad Celsius). Mevrouw Van der Voort is de vorige maand van de 7e t/m de 28e in Egypte geweest.  </w:t>
      </w:r>
      <w:r w:rsidRPr="00EE204B">
        <w:rPr>
          <w:rFonts w:ascii="Calibri" w:eastAsia="Times New Roman" w:hAnsi="Calibri"/>
          <w:sz w:val="22"/>
          <w:lang w:eastAsia="nl-NL"/>
        </w:rPr>
        <w:t>Zij is niet in ver</w:t>
      </w:r>
      <w:r w:rsidRPr="00EE204B">
        <w:rPr>
          <w:rFonts w:ascii="Calibri" w:eastAsia="Times New Roman" w:hAnsi="Calibri"/>
          <w:sz w:val="22"/>
          <w:lang w:eastAsia="nl-NL"/>
        </w:rPr>
        <w:softHyphen/>
        <w:t>wachting.</w:t>
      </w:r>
      <w:r w:rsidRPr="00EE204B">
        <w:rPr>
          <w:rFonts w:ascii="Calibri" w:eastAsia="Times New Roman" w:hAnsi="Calibri"/>
          <w:spacing w:val="-3"/>
          <w:sz w:val="22"/>
          <w:lang w:eastAsia="nl-NL"/>
        </w:rPr>
        <w:t xml:space="preserve"> </w:t>
      </w:r>
    </w:p>
    <w:p w14:paraId="34A468DB" w14:textId="77777777" w:rsidR="00BA0AFA" w:rsidRPr="00EE204B" w:rsidRDefault="00BA0AFA" w:rsidP="00BA0AFA">
      <w:pPr>
        <w:numPr>
          <w:ilvl w:val="0"/>
          <w:numId w:val="4"/>
        </w:numPr>
        <w:tabs>
          <w:tab w:val="num" w:pos="1440"/>
        </w:tabs>
        <w:spacing w:after="0" w:line="240" w:lineRule="auto"/>
        <w:rPr>
          <w:rFonts w:ascii="Calibri" w:eastAsia="Times New Roman" w:hAnsi="Calibri"/>
          <w:spacing w:val="-3"/>
          <w:sz w:val="22"/>
          <w:lang w:eastAsia="nl-NL"/>
        </w:rPr>
      </w:pPr>
      <w:r w:rsidRPr="00EE204B">
        <w:rPr>
          <w:rFonts w:ascii="Calibri" w:eastAsia="Times New Roman" w:hAnsi="Calibri"/>
          <w:spacing w:val="-3"/>
          <w:sz w:val="22"/>
          <w:lang w:eastAsia="nl-NL"/>
        </w:rPr>
        <w:t>Vul het formulier voor het "Laboratorium voor</w:t>
      </w:r>
      <w:r>
        <w:rPr>
          <w:rFonts w:ascii="Calibri" w:eastAsia="Times New Roman" w:hAnsi="Calibri"/>
          <w:spacing w:val="-3"/>
          <w:sz w:val="22"/>
          <w:lang w:eastAsia="nl-NL"/>
        </w:rPr>
        <w:t xml:space="preserve"> Infectieziekten" in voor een f</w:t>
      </w:r>
      <w:r w:rsidRPr="00EE204B">
        <w:rPr>
          <w:rFonts w:ascii="Calibri" w:eastAsia="Times New Roman" w:hAnsi="Calibri"/>
          <w:spacing w:val="-3"/>
          <w:sz w:val="22"/>
          <w:lang w:eastAsia="nl-NL"/>
        </w:rPr>
        <w:t xml:space="preserve">eceskweek op bacteriën en parasieten. </w:t>
      </w:r>
    </w:p>
    <w:p w14:paraId="22576DEE" w14:textId="77777777" w:rsidR="00BA0AFA" w:rsidRPr="00EE204B" w:rsidRDefault="00BA0AFA" w:rsidP="00BA0AFA">
      <w:pPr>
        <w:numPr>
          <w:ilvl w:val="0"/>
          <w:numId w:val="4"/>
        </w:numPr>
        <w:tabs>
          <w:tab w:val="left" w:pos="-1440"/>
          <w:tab w:val="left" w:pos="-720"/>
          <w:tab w:val="num" w:pos="426"/>
        </w:tabs>
        <w:spacing w:after="0" w:line="240" w:lineRule="auto"/>
        <w:jc w:val="both"/>
        <w:rPr>
          <w:rFonts w:ascii="Calibri" w:eastAsia="Times New Roman" w:hAnsi="Calibri"/>
          <w:spacing w:val="-3"/>
          <w:sz w:val="22"/>
          <w:lang w:eastAsia="nl-NL"/>
        </w:rPr>
      </w:pPr>
      <w:r w:rsidRPr="00EE204B">
        <w:rPr>
          <w:rFonts w:ascii="Calibri" w:eastAsia="Times New Roman" w:hAnsi="Calibri"/>
          <w:spacing w:val="-3"/>
          <w:sz w:val="22"/>
          <w:lang w:eastAsia="nl-NL"/>
        </w:rPr>
        <w:t xml:space="preserve">Waarom wordt gevraagd of de patiënt zwanger is? </w:t>
      </w:r>
    </w:p>
    <w:p w14:paraId="0F210B2C" w14:textId="77777777" w:rsidR="00BA0AFA" w:rsidRPr="00EE204B" w:rsidRDefault="00BA0AFA" w:rsidP="00BA0AFA">
      <w:pPr>
        <w:numPr>
          <w:ilvl w:val="0"/>
          <w:numId w:val="4"/>
        </w:numPr>
        <w:tabs>
          <w:tab w:val="left" w:pos="-1440"/>
          <w:tab w:val="left" w:pos="-720"/>
          <w:tab w:val="num" w:pos="426"/>
        </w:tabs>
        <w:spacing w:after="0" w:line="240" w:lineRule="auto"/>
        <w:jc w:val="both"/>
        <w:rPr>
          <w:rFonts w:ascii="Calibri" w:eastAsia="Times New Roman" w:hAnsi="Calibri"/>
          <w:spacing w:val="-3"/>
          <w:sz w:val="22"/>
          <w:lang w:eastAsia="nl-NL"/>
        </w:rPr>
      </w:pPr>
      <w:r w:rsidRPr="00EE204B">
        <w:rPr>
          <w:rFonts w:ascii="Calibri" w:eastAsia="Times New Roman" w:hAnsi="Calibri"/>
          <w:spacing w:val="-3"/>
          <w:sz w:val="22"/>
          <w:lang w:eastAsia="nl-NL"/>
        </w:rPr>
        <w:t>Waa</w:t>
      </w:r>
      <w:r>
        <w:rPr>
          <w:rFonts w:ascii="Calibri" w:eastAsia="Times New Roman" w:hAnsi="Calibri"/>
          <w:spacing w:val="-3"/>
          <w:sz w:val="22"/>
          <w:lang w:eastAsia="nl-NL"/>
        </w:rPr>
        <w:t>rom vraagt men naar antibiotica</w:t>
      </w:r>
      <w:r w:rsidRPr="00EE204B">
        <w:rPr>
          <w:rFonts w:ascii="Calibri" w:eastAsia="Times New Roman" w:hAnsi="Calibri"/>
          <w:spacing w:val="-3"/>
          <w:sz w:val="22"/>
          <w:lang w:eastAsia="nl-NL"/>
        </w:rPr>
        <w:t>gebruik?</w:t>
      </w:r>
    </w:p>
    <w:p w14:paraId="01B643F2" w14:textId="77777777" w:rsidR="00BA0AFA" w:rsidRPr="00EE204B" w:rsidRDefault="00BA0AFA" w:rsidP="00BA0AFA">
      <w:pPr>
        <w:tabs>
          <w:tab w:val="left" w:pos="-1440"/>
          <w:tab w:val="left" w:pos="-720"/>
          <w:tab w:val="num" w:pos="360"/>
          <w:tab w:val="left" w:pos="426"/>
        </w:tabs>
        <w:spacing w:after="0" w:line="240" w:lineRule="auto"/>
        <w:ind w:left="426"/>
        <w:rPr>
          <w:rFonts w:ascii="Calibri" w:eastAsia="Times New Roman" w:hAnsi="Calibri"/>
          <w:i/>
          <w:spacing w:val="-3"/>
          <w:sz w:val="22"/>
        </w:rPr>
      </w:pPr>
    </w:p>
    <w:p w14:paraId="48594DCA" w14:textId="77777777" w:rsidR="00BA0AFA" w:rsidRPr="00EE204B" w:rsidRDefault="00BA0AFA" w:rsidP="00BA0AFA">
      <w:pPr>
        <w:tabs>
          <w:tab w:val="left" w:pos="-1440"/>
          <w:tab w:val="left" w:pos="-720"/>
          <w:tab w:val="num" w:pos="360"/>
          <w:tab w:val="left" w:pos="426"/>
        </w:tabs>
        <w:spacing w:after="0" w:line="240" w:lineRule="auto"/>
        <w:ind w:left="426"/>
        <w:rPr>
          <w:rFonts w:ascii="Calibri" w:eastAsia="Times New Roman" w:hAnsi="Calibri"/>
          <w:spacing w:val="-3"/>
          <w:sz w:val="22"/>
          <w:u w:val="single"/>
        </w:rPr>
      </w:pPr>
      <w:r w:rsidRPr="00EE204B">
        <w:rPr>
          <w:rFonts w:ascii="Calibri" w:eastAsia="Times New Roman" w:hAnsi="Calibri"/>
          <w:i/>
          <w:spacing w:val="-3"/>
          <w:sz w:val="22"/>
        </w:rPr>
        <w:t xml:space="preserve">4 dagen later wordt door het </w:t>
      </w:r>
      <w:proofErr w:type="spellStart"/>
      <w:r w:rsidRPr="00EE204B">
        <w:rPr>
          <w:rFonts w:ascii="Calibri" w:eastAsia="Times New Roman" w:hAnsi="Calibri"/>
          <w:i/>
          <w:spacing w:val="-3"/>
          <w:sz w:val="22"/>
        </w:rPr>
        <w:t>Streeklab</w:t>
      </w:r>
      <w:proofErr w:type="spellEnd"/>
      <w:r w:rsidRPr="00EE204B">
        <w:rPr>
          <w:rFonts w:ascii="Calibri" w:eastAsia="Times New Roman" w:hAnsi="Calibri"/>
          <w:i/>
          <w:spacing w:val="-3"/>
          <w:sz w:val="22"/>
        </w:rPr>
        <w:t xml:space="preserve"> naar de praktijk gebeld, dat de kweekuitslag van mevr. Van der Voort Salmonella </w:t>
      </w:r>
      <w:proofErr w:type="spellStart"/>
      <w:r w:rsidRPr="00EE204B">
        <w:rPr>
          <w:rFonts w:ascii="Calibri" w:eastAsia="Times New Roman" w:hAnsi="Calibri"/>
          <w:i/>
          <w:spacing w:val="-3"/>
          <w:sz w:val="22"/>
        </w:rPr>
        <w:t>paratyphi</w:t>
      </w:r>
      <w:proofErr w:type="spellEnd"/>
      <w:r w:rsidRPr="00EE204B">
        <w:rPr>
          <w:rFonts w:ascii="Calibri" w:eastAsia="Times New Roman" w:hAnsi="Calibri"/>
          <w:i/>
          <w:spacing w:val="-3"/>
          <w:sz w:val="22"/>
        </w:rPr>
        <w:t xml:space="preserve"> type B (=bacterie die </w:t>
      </w:r>
      <w:proofErr w:type="spellStart"/>
      <w:r w:rsidRPr="00EE204B">
        <w:rPr>
          <w:rFonts w:ascii="Calibri" w:eastAsia="Times New Roman" w:hAnsi="Calibri"/>
          <w:i/>
          <w:spacing w:val="-3"/>
          <w:sz w:val="22"/>
        </w:rPr>
        <w:t>paratyhus</w:t>
      </w:r>
      <w:proofErr w:type="spellEnd"/>
      <w:r w:rsidRPr="00EE204B">
        <w:rPr>
          <w:rFonts w:ascii="Calibri" w:eastAsia="Times New Roman" w:hAnsi="Calibri"/>
          <w:i/>
          <w:spacing w:val="-3"/>
          <w:sz w:val="22"/>
        </w:rPr>
        <w:t xml:space="preserve"> B veroorzaakt) luidt.</w:t>
      </w:r>
      <w:r w:rsidRPr="00EE204B">
        <w:rPr>
          <w:rFonts w:ascii="Calibri" w:eastAsia="Times New Roman" w:hAnsi="Calibri"/>
          <w:spacing w:val="-3"/>
          <w:sz w:val="22"/>
        </w:rPr>
        <w:t xml:space="preserve"> Officieel hoort nu aangifte (</w:t>
      </w:r>
      <w:proofErr w:type="spellStart"/>
      <w:r w:rsidRPr="00EE204B">
        <w:rPr>
          <w:rFonts w:ascii="Calibri" w:eastAsia="Times New Roman" w:hAnsi="Calibri"/>
          <w:spacing w:val="-3"/>
          <w:sz w:val="22"/>
        </w:rPr>
        <w:t>Infectieziektenwet</w:t>
      </w:r>
      <w:proofErr w:type="spellEnd"/>
      <w:r w:rsidRPr="00EE204B">
        <w:rPr>
          <w:rFonts w:ascii="Calibri" w:eastAsia="Times New Roman" w:hAnsi="Calibri"/>
          <w:spacing w:val="-3"/>
          <w:sz w:val="22"/>
        </w:rPr>
        <w:t xml:space="preserve">) gedaan te worden. In Groningen wordt deze aangifte door het Laboratorium voor Infectieziekten gedaan. </w:t>
      </w:r>
      <w:r w:rsidRPr="00EE204B">
        <w:rPr>
          <w:rFonts w:ascii="Calibri" w:eastAsia="Times New Roman" w:hAnsi="Calibri"/>
          <w:spacing w:val="-3"/>
          <w:sz w:val="22"/>
          <w:u w:val="single"/>
        </w:rPr>
        <w:t>Zie ook het schema op de volgende blz.</w:t>
      </w:r>
    </w:p>
    <w:p w14:paraId="250A250A" w14:textId="77777777" w:rsidR="00BA0AFA" w:rsidRPr="00EE204B" w:rsidRDefault="00BA0AFA" w:rsidP="00BA0AFA">
      <w:pPr>
        <w:numPr>
          <w:ilvl w:val="0"/>
          <w:numId w:val="5"/>
        </w:numPr>
        <w:tabs>
          <w:tab w:val="left" w:pos="-1440"/>
          <w:tab w:val="left" w:pos="-720"/>
          <w:tab w:val="left" w:pos="426"/>
        </w:tabs>
        <w:spacing w:after="0" w:line="240" w:lineRule="auto"/>
        <w:rPr>
          <w:rFonts w:ascii="Calibri" w:eastAsia="Times New Roman" w:hAnsi="Calibri"/>
          <w:spacing w:val="-3"/>
          <w:sz w:val="22"/>
        </w:rPr>
      </w:pPr>
      <w:r w:rsidRPr="00EE204B">
        <w:rPr>
          <w:rFonts w:ascii="Calibri" w:eastAsia="Times New Roman" w:hAnsi="Calibri"/>
          <w:spacing w:val="-3"/>
          <w:sz w:val="22"/>
        </w:rPr>
        <w:t>Wat houdt deze aangifte in en waarom wordt er bij bepaalde ziekten aangifte gedaan?</w:t>
      </w:r>
    </w:p>
    <w:p w14:paraId="113BB545" w14:textId="77777777" w:rsidR="00BA0AFA" w:rsidRPr="00EE204B" w:rsidRDefault="00BA0AFA" w:rsidP="00BA0AFA">
      <w:pPr>
        <w:tabs>
          <w:tab w:val="left" w:pos="-1440"/>
          <w:tab w:val="left" w:pos="-720"/>
          <w:tab w:val="left" w:pos="426"/>
        </w:tabs>
        <w:spacing w:after="0" w:line="240" w:lineRule="auto"/>
        <w:rPr>
          <w:rFonts w:ascii="Calibri" w:eastAsia="Times New Roman" w:hAnsi="Calibri"/>
          <w:spacing w:val="-3"/>
          <w:sz w:val="22"/>
        </w:rPr>
      </w:pPr>
    </w:p>
    <w:p w14:paraId="3AA5DA3B" w14:textId="77777777" w:rsidR="00BA0AFA" w:rsidRPr="00EE204B" w:rsidRDefault="00BA0AFA" w:rsidP="00BA0AFA">
      <w:pPr>
        <w:tabs>
          <w:tab w:val="left" w:pos="-1440"/>
          <w:tab w:val="left" w:pos="-720"/>
          <w:tab w:val="left" w:pos="426"/>
        </w:tabs>
        <w:spacing w:after="0" w:line="240" w:lineRule="auto"/>
        <w:rPr>
          <w:rFonts w:ascii="Calibri" w:eastAsia="Times New Roman" w:hAnsi="Calibri"/>
          <w:spacing w:val="-3"/>
          <w:sz w:val="22"/>
          <w:u w:val="single"/>
        </w:rPr>
      </w:pPr>
      <w:r w:rsidRPr="00EE204B">
        <w:rPr>
          <w:rFonts w:ascii="Calibri" w:eastAsia="Times New Roman" w:hAnsi="Calibri"/>
          <w:b/>
          <w:spacing w:val="-3"/>
          <w:sz w:val="22"/>
          <w:u w:val="single"/>
        </w:rPr>
        <w:t>Extra oefeningen</w:t>
      </w:r>
      <w:r w:rsidRPr="00EE204B">
        <w:rPr>
          <w:rFonts w:ascii="Calibri" w:eastAsia="Times New Roman" w:hAnsi="Calibri"/>
          <w:spacing w:val="-3"/>
          <w:sz w:val="22"/>
          <w:u w:val="single"/>
        </w:rPr>
        <w:t>:</w:t>
      </w:r>
    </w:p>
    <w:p w14:paraId="07B1CBD3" w14:textId="77777777" w:rsidR="00BA0AFA" w:rsidRPr="00EE204B" w:rsidRDefault="00BA0AFA" w:rsidP="00BA0AFA">
      <w:pPr>
        <w:spacing w:after="0" w:line="240" w:lineRule="auto"/>
        <w:ind w:left="360"/>
        <w:rPr>
          <w:rFonts w:ascii="Calibri" w:eastAsia="Times New Roman" w:hAnsi="Calibri" w:cs="Arial"/>
          <w:sz w:val="22"/>
          <w:lang w:eastAsia="nl-NL"/>
        </w:rPr>
      </w:pPr>
    </w:p>
    <w:p w14:paraId="4AE50E95" w14:textId="0F70FB84" w:rsidR="004A5D3B" w:rsidRDefault="004A5D3B" w:rsidP="004A5D3B">
      <w:pPr>
        <w:spacing w:after="0" w:line="240" w:lineRule="auto"/>
        <w:rPr>
          <w:rFonts w:ascii="Calibri" w:eastAsia="Times New Roman" w:hAnsi="Calibri" w:cs="Arial"/>
          <w:sz w:val="22"/>
          <w:lang w:eastAsia="nl-NL"/>
        </w:rPr>
      </w:pPr>
      <w:r>
        <w:rPr>
          <w:rFonts w:ascii="Calibri" w:eastAsia="Times New Roman" w:hAnsi="Calibri" w:cs="Arial"/>
          <w:sz w:val="22"/>
          <w:lang w:eastAsia="nl-NL"/>
        </w:rPr>
        <w:t>a.1</w:t>
      </w:r>
    </w:p>
    <w:p w14:paraId="227C21FD" w14:textId="77777777" w:rsidR="002A66D3" w:rsidRPr="002A66D3" w:rsidRDefault="002A66D3" w:rsidP="002A66D3">
      <w:pPr>
        <w:spacing w:after="0" w:line="240" w:lineRule="auto"/>
        <w:rPr>
          <w:rFonts w:ascii="Calibri" w:eastAsia="Times New Roman" w:hAnsi="Calibri" w:cs="Arial"/>
          <w:sz w:val="22"/>
          <w:lang w:eastAsia="nl-NL"/>
        </w:rPr>
      </w:pPr>
      <w:r w:rsidRPr="002A66D3">
        <w:rPr>
          <w:rFonts w:ascii="Calibri" w:eastAsia="Times New Roman" w:hAnsi="Calibri" w:cs="Arial"/>
          <w:sz w:val="22"/>
          <w:lang w:eastAsia="nl-NL"/>
        </w:rPr>
        <w:t xml:space="preserve">Je werkt bij huisarts H.H.J. Versteegen. Marktweg 12, 9721 CX. Zijn AGB code is P011290. Op het spreekuur is de heer </w:t>
      </w:r>
      <w:proofErr w:type="spellStart"/>
      <w:r w:rsidRPr="002A66D3">
        <w:rPr>
          <w:rFonts w:ascii="Calibri" w:eastAsia="Times New Roman" w:hAnsi="Calibri" w:cs="Arial"/>
          <w:sz w:val="22"/>
          <w:lang w:eastAsia="nl-NL"/>
        </w:rPr>
        <w:t>Triemersma</w:t>
      </w:r>
      <w:proofErr w:type="spellEnd"/>
      <w:r w:rsidRPr="002A66D3">
        <w:rPr>
          <w:rFonts w:ascii="Calibri" w:eastAsia="Times New Roman" w:hAnsi="Calibri" w:cs="Arial"/>
          <w:sz w:val="22"/>
          <w:lang w:eastAsia="nl-NL"/>
        </w:rPr>
        <w:t xml:space="preserve">, geboren 12-10-1978. De huisarts vraagt bloedonderzoek in. Vul het formulier in. De heer </w:t>
      </w:r>
      <w:proofErr w:type="spellStart"/>
      <w:r w:rsidRPr="002A66D3">
        <w:rPr>
          <w:rFonts w:ascii="Calibri" w:eastAsia="Times New Roman" w:hAnsi="Calibri" w:cs="Arial"/>
          <w:sz w:val="22"/>
          <w:lang w:eastAsia="nl-NL"/>
        </w:rPr>
        <w:t>Triemersma</w:t>
      </w:r>
      <w:proofErr w:type="spellEnd"/>
      <w:r w:rsidRPr="002A66D3">
        <w:rPr>
          <w:rFonts w:ascii="Calibri" w:eastAsia="Times New Roman" w:hAnsi="Calibri" w:cs="Arial"/>
          <w:sz w:val="22"/>
          <w:lang w:eastAsia="nl-NL"/>
        </w:rPr>
        <w:t xml:space="preserve"> woont aan de Hoofdstraat 13 A, 9721 KL Groningen. BSN nummer 10983982. Hij is verzekerd bij de Friesland Zorgverzekeraar, inschrijfnummer 329861209, telefoonnummer is 050-2398712. De huisarts wil de ziekte van </w:t>
      </w:r>
      <w:proofErr w:type="spellStart"/>
      <w:r w:rsidRPr="002A66D3">
        <w:rPr>
          <w:rFonts w:ascii="Calibri" w:eastAsia="Times New Roman" w:hAnsi="Calibri" w:cs="Arial"/>
          <w:sz w:val="22"/>
          <w:lang w:eastAsia="nl-NL"/>
        </w:rPr>
        <w:t>Pheiffer</w:t>
      </w:r>
      <w:proofErr w:type="spellEnd"/>
      <w:r w:rsidRPr="002A66D3">
        <w:rPr>
          <w:rFonts w:ascii="Calibri" w:eastAsia="Times New Roman" w:hAnsi="Calibri" w:cs="Arial"/>
          <w:sz w:val="22"/>
          <w:lang w:eastAsia="nl-NL"/>
        </w:rPr>
        <w:t xml:space="preserve"> uitsluiten. </w:t>
      </w:r>
      <w:proofErr w:type="spellStart"/>
      <w:r w:rsidRPr="002A66D3">
        <w:rPr>
          <w:rFonts w:ascii="Calibri" w:eastAsia="Times New Roman" w:hAnsi="Calibri" w:cs="Arial"/>
          <w:sz w:val="22"/>
          <w:lang w:eastAsia="nl-NL"/>
        </w:rPr>
        <w:t>Leucocyten</w:t>
      </w:r>
      <w:proofErr w:type="spellEnd"/>
      <w:r w:rsidRPr="002A66D3">
        <w:rPr>
          <w:rFonts w:ascii="Calibri" w:eastAsia="Times New Roman" w:hAnsi="Calibri" w:cs="Arial"/>
          <w:sz w:val="22"/>
          <w:lang w:eastAsia="nl-NL"/>
        </w:rPr>
        <w:t>, Differentiatie, EBV serologie en ALAT. Verder vermoedt hij dat de heer hartfalen heeft en wil dit onderzocht hebben. NT-</w:t>
      </w:r>
      <w:proofErr w:type="spellStart"/>
      <w:r w:rsidRPr="002A66D3">
        <w:rPr>
          <w:rFonts w:ascii="Calibri" w:eastAsia="Times New Roman" w:hAnsi="Calibri" w:cs="Arial"/>
          <w:sz w:val="22"/>
          <w:lang w:eastAsia="nl-NL"/>
        </w:rPr>
        <w:t>proBNP</w:t>
      </w:r>
      <w:proofErr w:type="spellEnd"/>
      <w:r w:rsidRPr="002A66D3">
        <w:rPr>
          <w:rFonts w:ascii="Calibri" w:eastAsia="Times New Roman" w:hAnsi="Calibri" w:cs="Arial"/>
          <w:sz w:val="22"/>
          <w:lang w:eastAsia="nl-NL"/>
        </w:rPr>
        <w:t xml:space="preserve">. In verband algehele malaise klachten en oververmoeidheid vraagt hij alle bloedonderzoeken aan te vragen die genoteerd zijn in het vermoeidheidspakket. </w:t>
      </w:r>
    </w:p>
    <w:p w14:paraId="7C6DB91D" w14:textId="0F309E96" w:rsidR="002A66D3" w:rsidRDefault="002A66D3" w:rsidP="002A66D3">
      <w:pPr>
        <w:spacing w:after="0" w:line="240" w:lineRule="auto"/>
        <w:rPr>
          <w:rFonts w:ascii="Calibri" w:eastAsia="Times New Roman" w:hAnsi="Calibri" w:cs="Arial"/>
          <w:sz w:val="22"/>
          <w:lang w:eastAsia="nl-NL"/>
        </w:rPr>
      </w:pPr>
      <w:r w:rsidRPr="002A66D3">
        <w:rPr>
          <w:rFonts w:ascii="Calibri" w:eastAsia="Times New Roman" w:hAnsi="Calibri" w:cs="Arial"/>
          <w:sz w:val="22"/>
          <w:lang w:eastAsia="nl-NL"/>
        </w:rPr>
        <w:t xml:space="preserve">De </w:t>
      </w:r>
      <w:proofErr w:type="spellStart"/>
      <w:r w:rsidRPr="002A66D3">
        <w:rPr>
          <w:rFonts w:ascii="Calibri" w:eastAsia="Times New Roman" w:hAnsi="Calibri" w:cs="Arial"/>
          <w:sz w:val="22"/>
          <w:lang w:eastAsia="nl-NL"/>
        </w:rPr>
        <w:t>patient</w:t>
      </w:r>
      <w:proofErr w:type="spellEnd"/>
      <w:r w:rsidRPr="002A66D3">
        <w:rPr>
          <w:rFonts w:ascii="Calibri" w:eastAsia="Times New Roman" w:hAnsi="Calibri" w:cs="Arial"/>
          <w:sz w:val="22"/>
          <w:lang w:eastAsia="nl-NL"/>
        </w:rPr>
        <w:t xml:space="preserve"> moet nuchter zijn en de huisarts wil graag de uitslag gefaxt krijgen.</w:t>
      </w:r>
      <w:bookmarkStart w:id="0" w:name="_GoBack"/>
      <w:bookmarkEnd w:id="0"/>
    </w:p>
    <w:p w14:paraId="506D350E" w14:textId="77777777" w:rsidR="00BA0AFA" w:rsidRPr="00EE204B" w:rsidRDefault="00BA0AFA" w:rsidP="00BA0AFA">
      <w:pPr>
        <w:spacing w:after="0" w:line="240" w:lineRule="auto"/>
        <w:rPr>
          <w:rFonts w:ascii="Calibri" w:eastAsia="Times New Roman" w:hAnsi="Calibri"/>
          <w:sz w:val="22"/>
          <w:lang w:eastAsia="nl-NL"/>
        </w:rPr>
      </w:pPr>
    </w:p>
    <w:p w14:paraId="08994C81" w14:textId="77777777" w:rsidR="004A5D3B" w:rsidRDefault="004A5D3B" w:rsidP="004A5D3B">
      <w:pPr>
        <w:spacing w:after="0" w:line="240" w:lineRule="auto"/>
        <w:rPr>
          <w:rFonts w:ascii="Calibri" w:eastAsia="Times New Roman" w:hAnsi="Calibri"/>
          <w:sz w:val="22"/>
          <w:lang w:eastAsia="nl-NL"/>
        </w:rPr>
      </w:pPr>
      <w:r>
        <w:rPr>
          <w:rFonts w:ascii="Calibri" w:eastAsia="Times New Roman" w:hAnsi="Calibri"/>
          <w:sz w:val="22"/>
          <w:lang w:eastAsia="nl-NL"/>
        </w:rPr>
        <w:t>b.2</w:t>
      </w:r>
    </w:p>
    <w:p w14:paraId="7C18B259" w14:textId="77777777" w:rsidR="00BA0AFA" w:rsidRPr="00EE204B" w:rsidRDefault="00BA0AFA" w:rsidP="004A5D3B">
      <w:pPr>
        <w:spacing w:after="0" w:line="240" w:lineRule="auto"/>
        <w:rPr>
          <w:rFonts w:ascii="Calibri" w:eastAsia="Times New Roman" w:hAnsi="Calibri"/>
          <w:sz w:val="22"/>
          <w:lang w:eastAsia="nl-NL"/>
        </w:rPr>
      </w:pPr>
      <w:r w:rsidRPr="00EE204B">
        <w:rPr>
          <w:rFonts w:ascii="Calibri" w:eastAsia="Times New Roman" w:hAnsi="Calibri"/>
          <w:sz w:val="22"/>
          <w:lang w:eastAsia="nl-NL"/>
        </w:rPr>
        <w:t xml:space="preserve">Joost van der Velden, Havenstraat 6, 9712 TA Groningen, geb. 23-07-78, </w:t>
      </w:r>
      <w:proofErr w:type="spellStart"/>
      <w:r w:rsidRPr="00EE204B">
        <w:rPr>
          <w:rFonts w:ascii="Calibri" w:eastAsia="Times New Roman" w:hAnsi="Calibri"/>
          <w:sz w:val="22"/>
          <w:lang w:eastAsia="nl-NL"/>
        </w:rPr>
        <w:t>Menzis</w:t>
      </w:r>
      <w:proofErr w:type="spellEnd"/>
      <w:r w:rsidRPr="00EE204B">
        <w:rPr>
          <w:rFonts w:ascii="Calibri" w:eastAsia="Times New Roman" w:hAnsi="Calibri"/>
          <w:sz w:val="22"/>
          <w:lang w:eastAsia="nl-NL"/>
        </w:rPr>
        <w:t xml:space="preserve"> 374589675, BSN</w:t>
      </w:r>
      <w:r>
        <w:rPr>
          <w:rFonts w:ascii="Calibri" w:eastAsia="Times New Roman" w:hAnsi="Calibri"/>
          <w:sz w:val="22"/>
          <w:lang w:eastAsia="nl-NL"/>
        </w:rPr>
        <w:t xml:space="preserve"> 456852159. De huisarts vraagt </w:t>
      </w:r>
      <w:r w:rsidRPr="00EE204B">
        <w:rPr>
          <w:rFonts w:ascii="Calibri" w:eastAsia="Times New Roman" w:hAnsi="Calibri"/>
          <w:sz w:val="22"/>
          <w:lang w:eastAsia="nl-NL"/>
        </w:rPr>
        <w:t>microbiologisch onderzoek aan van de ontlasting. Patiënt is gisteren teruggekeerd van een 4 weken durende reis naar India. Hij heeft sinds 2 weken klachten van diarree. Patiënt heeft geen koorts, tevens heeft hij geen antibiotica gebruikt. De huisarts vraagt onderzoek aan op bacteriën en parasieten. Patiënt is niet bekend met ziekten.</w:t>
      </w:r>
    </w:p>
    <w:p w14:paraId="5A7EF718" w14:textId="77777777" w:rsidR="00BA0AFA" w:rsidRPr="00EE204B" w:rsidRDefault="00BA0AFA" w:rsidP="00BA0AFA">
      <w:pPr>
        <w:keepNext/>
        <w:spacing w:after="0" w:line="240" w:lineRule="auto"/>
        <w:outlineLvl w:val="1"/>
        <w:rPr>
          <w:rFonts w:ascii="Times New Roman" w:eastAsia="Times New Roman" w:hAnsi="Times New Roman"/>
          <w:b/>
          <w:sz w:val="24"/>
          <w:szCs w:val="20"/>
          <w:u w:val="single"/>
          <w:lang w:val="en-US" w:eastAsia="nl-NL"/>
        </w:rPr>
      </w:pPr>
      <w:r w:rsidRPr="00EE204B">
        <w:rPr>
          <w:rFonts w:ascii="Calibri" w:eastAsia="Times New Roman" w:hAnsi="Calibri"/>
          <w:b/>
          <w:sz w:val="24"/>
          <w:lang w:eastAsia="nl-NL"/>
        </w:rPr>
        <w:br w:type="page"/>
      </w:r>
      <w:r w:rsidRPr="00954D4A">
        <w:rPr>
          <w:rFonts w:ascii="Calibri" w:eastAsia="Times New Roman" w:hAnsi="Calibri"/>
          <w:b/>
          <w:sz w:val="24"/>
          <w:lang w:eastAsia="nl-NL"/>
        </w:rPr>
        <w:lastRenderedPageBreak/>
        <w:fldChar w:fldCharType="begin"/>
      </w:r>
      <w:r w:rsidRPr="00954D4A">
        <w:rPr>
          <w:rFonts w:ascii="Calibri" w:eastAsia="Times New Roman" w:hAnsi="Calibri"/>
          <w:b/>
          <w:sz w:val="24"/>
          <w:lang w:eastAsia="nl-NL"/>
        </w:rPr>
        <w:instrText xml:space="preserve"> LINK AcroExch.Document.11 "J:\\Organisatie en administratie\\meldingsplicht infectieziekten 2014.pdf" "" \a \p \f 0 </w:instrText>
      </w:r>
      <w:r w:rsidRPr="00954D4A">
        <w:rPr>
          <w:rFonts w:ascii="Calibri" w:eastAsia="Times New Roman" w:hAnsi="Calibri"/>
          <w:b/>
          <w:sz w:val="24"/>
          <w:lang w:eastAsia="nl-NL"/>
        </w:rPr>
        <w:fldChar w:fldCharType="separate"/>
      </w:r>
      <w:r w:rsidRPr="00954D4A">
        <w:rPr>
          <w:rFonts w:ascii="Calibri" w:eastAsia="Times New Roman" w:hAnsi="Calibri"/>
          <w:b/>
          <w:noProof/>
          <w:sz w:val="24"/>
          <w:lang w:eastAsia="nl-NL"/>
        </w:rPr>
        <w:drawing>
          <wp:inline distT="0" distB="0" distL="0" distR="0" wp14:anchorId="7382DF16" wp14:editId="7EB5369D">
            <wp:extent cx="5915660" cy="92710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660" cy="9271000"/>
                    </a:xfrm>
                    <a:prstGeom prst="rect">
                      <a:avLst/>
                    </a:prstGeom>
                    <a:noFill/>
                    <a:ln>
                      <a:noFill/>
                    </a:ln>
                  </pic:spPr>
                </pic:pic>
              </a:graphicData>
            </a:graphic>
          </wp:inline>
        </w:drawing>
      </w:r>
      <w:r w:rsidRPr="00954D4A">
        <w:rPr>
          <w:rFonts w:ascii="Calibri" w:eastAsia="Times New Roman" w:hAnsi="Calibri"/>
          <w:b/>
          <w:sz w:val="24"/>
          <w:lang w:eastAsia="nl-NL"/>
        </w:rPr>
        <w:fldChar w:fldCharType="end"/>
      </w:r>
      <w:r w:rsidRPr="00EE204B">
        <w:rPr>
          <w:rFonts w:ascii="Times New Roman" w:eastAsia="Times New Roman" w:hAnsi="Times New Roman"/>
          <w:b/>
          <w:sz w:val="24"/>
          <w:szCs w:val="20"/>
          <w:u w:val="single"/>
          <w:lang w:val="en-US" w:eastAsia="nl-NL"/>
        </w:rPr>
        <w:t xml:space="preserve"> </w:t>
      </w:r>
    </w:p>
    <w:p w14:paraId="53DA29CF" w14:textId="77777777" w:rsidR="00453CA7" w:rsidRDefault="002A66D3"/>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D92"/>
    <w:multiLevelType w:val="hybridMultilevel"/>
    <w:tmpl w:val="80A0F7CA"/>
    <w:lvl w:ilvl="0" w:tplc="0413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20"/>
        </w:tabs>
        <w:ind w:left="720" w:hanging="360"/>
      </w:pPr>
      <w:rPr>
        <w:rFonts w:hint="default"/>
        <w:b w:val="0"/>
        <w:i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 w15:restartNumberingAfterBreak="0">
    <w:nsid w:val="15B20D3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C925623"/>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86B1DE7"/>
    <w:multiLevelType w:val="hybridMultilevel"/>
    <w:tmpl w:val="B6EE7DB6"/>
    <w:lvl w:ilvl="0" w:tplc="FFFFFFFF">
      <w:start w:val="1"/>
      <w:numFmt w:val="bullet"/>
      <w:lvlText w:val="o"/>
      <w:lvlJc w:val="left"/>
      <w:pPr>
        <w:tabs>
          <w:tab w:val="num" w:pos="786"/>
        </w:tabs>
        <w:ind w:left="786" w:hanging="360"/>
      </w:pPr>
      <w:rPr>
        <w:rFonts w:ascii="Courier New" w:hAnsi="Courier New"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6A3C41FB"/>
    <w:multiLevelType w:val="hybridMultilevel"/>
    <w:tmpl w:val="E064E0C8"/>
    <w:lvl w:ilvl="0" w:tplc="04130001">
      <w:start w:val="1"/>
      <w:numFmt w:val="lowerLetter"/>
      <w:lvlText w:val="%1."/>
      <w:lvlJc w:val="left"/>
      <w:pPr>
        <w:tabs>
          <w:tab w:val="num" w:pos="360"/>
        </w:tabs>
        <w:ind w:left="360" w:hanging="360"/>
      </w:pPr>
      <w:rPr>
        <w:rFonts w:hint="default"/>
      </w:rPr>
    </w:lvl>
    <w:lvl w:ilvl="1" w:tplc="04130003" w:tentative="1">
      <w:start w:val="1"/>
      <w:numFmt w:val="lowerLetter"/>
      <w:lvlText w:val="%2."/>
      <w:lvlJc w:val="left"/>
      <w:pPr>
        <w:tabs>
          <w:tab w:val="num" w:pos="360"/>
        </w:tabs>
        <w:ind w:left="360" w:hanging="360"/>
      </w:pPr>
    </w:lvl>
    <w:lvl w:ilvl="2" w:tplc="04130005" w:tentative="1">
      <w:start w:val="1"/>
      <w:numFmt w:val="lowerRoman"/>
      <w:lvlText w:val="%3."/>
      <w:lvlJc w:val="right"/>
      <w:pPr>
        <w:tabs>
          <w:tab w:val="num" w:pos="1080"/>
        </w:tabs>
        <w:ind w:left="1080" w:hanging="180"/>
      </w:pPr>
    </w:lvl>
    <w:lvl w:ilvl="3" w:tplc="04130001" w:tentative="1">
      <w:start w:val="1"/>
      <w:numFmt w:val="decimal"/>
      <w:lvlText w:val="%4."/>
      <w:lvlJc w:val="left"/>
      <w:pPr>
        <w:tabs>
          <w:tab w:val="num" w:pos="1800"/>
        </w:tabs>
        <w:ind w:left="1800" w:hanging="360"/>
      </w:pPr>
    </w:lvl>
    <w:lvl w:ilvl="4" w:tplc="04130003" w:tentative="1">
      <w:start w:val="1"/>
      <w:numFmt w:val="lowerLetter"/>
      <w:lvlText w:val="%5."/>
      <w:lvlJc w:val="left"/>
      <w:pPr>
        <w:tabs>
          <w:tab w:val="num" w:pos="2520"/>
        </w:tabs>
        <w:ind w:left="2520" w:hanging="360"/>
      </w:pPr>
    </w:lvl>
    <w:lvl w:ilvl="5" w:tplc="04130005" w:tentative="1">
      <w:start w:val="1"/>
      <w:numFmt w:val="lowerRoman"/>
      <w:lvlText w:val="%6."/>
      <w:lvlJc w:val="right"/>
      <w:pPr>
        <w:tabs>
          <w:tab w:val="num" w:pos="3240"/>
        </w:tabs>
        <w:ind w:left="3240" w:hanging="180"/>
      </w:pPr>
    </w:lvl>
    <w:lvl w:ilvl="6" w:tplc="04130001" w:tentative="1">
      <w:start w:val="1"/>
      <w:numFmt w:val="decimal"/>
      <w:lvlText w:val="%7."/>
      <w:lvlJc w:val="left"/>
      <w:pPr>
        <w:tabs>
          <w:tab w:val="num" w:pos="3960"/>
        </w:tabs>
        <w:ind w:left="3960" w:hanging="360"/>
      </w:pPr>
    </w:lvl>
    <w:lvl w:ilvl="7" w:tplc="04130003" w:tentative="1">
      <w:start w:val="1"/>
      <w:numFmt w:val="lowerLetter"/>
      <w:lvlText w:val="%8."/>
      <w:lvlJc w:val="left"/>
      <w:pPr>
        <w:tabs>
          <w:tab w:val="num" w:pos="4680"/>
        </w:tabs>
        <w:ind w:left="4680" w:hanging="360"/>
      </w:pPr>
    </w:lvl>
    <w:lvl w:ilvl="8" w:tplc="04130005" w:tentative="1">
      <w:start w:val="1"/>
      <w:numFmt w:val="lowerRoman"/>
      <w:lvlText w:val="%9."/>
      <w:lvlJc w:val="right"/>
      <w:pPr>
        <w:tabs>
          <w:tab w:val="num" w:pos="5400"/>
        </w:tabs>
        <w:ind w:left="54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FA"/>
    <w:rsid w:val="002A66D3"/>
    <w:rsid w:val="003B21A7"/>
    <w:rsid w:val="004A5D3B"/>
    <w:rsid w:val="00BA0AFA"/>
    <w:rsid w:val="00CD179C"/>
    <w:rsid w:val="00EA2D6D"/>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CC4"/>
  <w15:chartTrackingRefBased/>
  <w15:docId w15:val="{6E201C26-D835-412C-979A-AACFFC5A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0AFA"/>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DF087-E479-4B40-8107-A043056EB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29CBB-0D25-4E34-B370-E863898A25D2}">
  <ds:schemaRefs>
    <ds:schemaRef ds:uri="http://schemas.microsoft.com/sharepoint/v3/contenttype/forms"/>
  </ds:schemaRefs>
</ds:datastoreItem>
</file>

<file path=customXml/itemProps3.xml><?xml version="1.0" encoding="utf-8"?>
<ds:datastoreItem xmlns:ds="http://schemas.openxmlformats.org/officeDocument/2006/customXml" ds:itemID="{D56733C4-B54E-486A-A2A4-FEF99D0C9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Annelies de Groot</cp:lastModifiedBy>
  <cp:revision>3</cp:revision>
  <dcterms:created xsi:type="dcterms:W3CDTF">2020-11-13T12:22:00Z</dcterms:created>
  <dcterms:modified xsi:type="dcterms:W3CDTF">2020-11-13T17:46:00Z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